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9A" w:rsidRDefault="00A17C4E" w:rsidP="00B3782E">
      <w:pPr>
        <w:spacing w:after="0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noProof/>
          <w:sz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-236220</wp:posOffset>
            </wp:positionV>
            <wp:extent cx="4313555" cy="2851150"/>
            <wp:effectExtent l="19050" t="0" r="0" b="0"/>
            <wp:wrapTight wrapText="bothSides">
              <wp:wrapPolygon edited="0">
                <wp:start x="-95" y="0"/>
                <wp:lineTo x="-95" y="21504"/>
                <wp:lineTo x="21559" y="21504"/>
                <wp:lineTo x="21559" y="0"/>
                <wp:lineTo x="-95" y="0"/>
              </wp:wrapPolygon>
            </wp:wrapTight>
            <wp:docPr id="1" name="Рисунок 1" descr="C:\Users\Храмков\Desktop\теплообменник фото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рамков\Desktop\теплообменник фото\DSC_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82E" w:rsidRPr="00B3782E">
        <w:rPr>
          <w:rFonts w:ascii="Monotype Corsiva" w:hAnsi="Monotype Corsiva"/>
          <w:b/>
          <w:sz w:val="32"/>
          <w:u w:val="single"/>
        </w:rPr>
        <w:t xml:space="preserve">Теплообменный аппарат </w:t>
      </w:r>
      <w:r w:rsidR="00B3782E" w:rsidRPr="00B3782E">
        <w:rPr>
          <w:rFonts w:ascii="Monotype Corsiva" w:hAnsi="Monotype Corsiva"/>
          <w:b/>
          <w:sz w:val="36"/>
          <w:u w:val="single"/>
        </w:rPr>
        <w:t>«Десна»</w:t>
      </w:r>
      <w:r w:rsidR="00B3782E">
        <w:rPr>
          <w:rFonts w:ascii="Monotype Corsiva" w:hAnsi="Monotype Corsiva"/>
          <w:b/>
          <w:sz w:val="36"/>
          <w:u w:val="single"/>
        </w:rPr>
        <w:t xml:space="preserve"> Б</w:t>
      </w:r>
      <w:r w:rsidR="00B3782E" w:rsidRPr="00B3782E">
        <w:rPr>
          <w:rFonts w:ascii="Monotype Corsiva" w:hAnsi="Monotype Corsiva"/>
          <w:b/>
          <w:sz w:val="32"/>
          <w:u w:val="single"/>
        </w:rPr>
        <w:t>М</w:t>
      </w:r>
    </w:p>
    <w:p w:rsidR="00B3782E" w:rsidRPr="00B3782E" w:rsidRDefault="00B3782E" w:rsidP="00A17C4E">
      <w:pPr>
        <w:spacing w:after="0"/>
        <w:jc w:val="center"/>
        <w:rPr>
          <w:b/>
          <w:i/>
          <w:sz w:val="32"/>
          <w:u w:val="single"/>
        </w:rPr>
      </w:pPr>
      <w:r w:rsidRPr="00B3782E">
        <w:rPr>
          <w:b/>
          <w:i/>
          <w:sz w:val="32"/>
          <w:u w:val="single"/>
        </w:rPr>
        <w:t>Руководство пользователя.</w:t>
      </w:r>
    </w:p>
    <w:p w:rsidR="002D6C6B" w:rsidRDefault="002D6C6B" w:rsidP="00B3782E">
      <w:pPr>
        <w:spacing w:after="0"/>
      </w:pPr>
      <w:r w:rsidRPr="002D6C6B">
        <w:rPr>
          <w:rFonts w:cs="Arial"/>
          <w:b/>
          <w:bCs/>
          <w:i/>
          <w:color w:val="252525"/>
          <w:sz w:val="21"/>
          <w:szCs w:val="21"/>
          <w:shd w:val="clear" w:color="auto" w:fill="FFFFFF"/>
        </w:rPr>
        <w:t xml:space="preserve">     </w:t>
      </w:r>
      <w:r w:rsidR="00B3782E" w:rsidRPr="002C5411">
        <w:rPr>
          <w:rFonts w:cs="Arial"/>
          <w:b/>
          <w:bCs/>
          <w:i/>
          <w:color w:val="252525"/>
          <w:u w:val="single"/>
          <w:shd w:val="clear" w:color="auto" w:fill="FFFFFF"/>
        </w:rPr>
        <w:t>Теплообменник</w:t>
      </w:r>
      <w:r w:rsidR="00B3782E" w:rsidRPr="002C5411">
        <w:rPr>
          <w:rFonts w:cs="Arial"/>
          <w:color w:val="252525"/>
          <w:shd w:val="clear" w:color="auto" w:fill="FFFFFF"/>
        </w:rPr>
        <w:t> — техническое устройство, в котором осуществляется теплообмен между двумя средами, имеющими различные</w:t>
      </w:r>
      <w:r w:rsidR="00B3782E" w:rsidRPr="002C5411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B3782E" w:rsidRPr="002C5411">
        <w:t>температуры</w:t>
      </w:r>
      <w:r w:rsidR="00B3782E">
        <w:t xml:space="preserve">. Теплообменный аппарат  предназначен для обогрева помещений при совместной работе с газовой горелкой мощностью до 3 кВт и горелками типа ИК.  Аппарат позволяет обогревать помещение </w:t>
      </w:r>
      <w:r>
        <w:t xml:space="preserve">отводя при этом сгораемый воздух через дымоход. </w:t>
      </w:r>
      <w:r w:rsidR="00B3782E">
        <w:t xml:space="preserve"> </w:t>
      </w:r>
      <w:r>
        <w:t>Циркуляция нагреваемого воздуха осуществляется за счет встроенного вентилятора, сгораемый воздух удаляется при помощи естественной тяги.</w:t>
      </w:r>
    </w:p>
    <w:p w:rsidR="00B3782E" w:rsidRDefault="002D6C6B" w:rsidP="00B3782E">
      <w:pPr>
        <w:spacing w:after="0"/>
      </w:pPr>
      <w:r>
        <w:t xml:space="preserve">    Размеры в транспо</w:t>
      </w:r>
      <w:r w:rsidR="002C5411">
        <w:t>ртировочном положении: 3</w:t>
      </w:r>
      <w:r w:rsidR="006D0421">
        <w:t>8</w:t>
      </w:r>
      <w:r w:rsidR="002C5411">
        <w:t>0 х 1</w:t>
      </w:r>
      <w:r w:rsidR="006D0421">
        <w:t>6</w:t>
      </w:r>
      <w:r w:rsidR="002C5411">
        <w:t>0</w:t>
      </w:r>
      <w:r>
        <w:t xml:space="preserve"> </w:t>
      </w:r>
      <w:r w:rsidR="002C5411">
        <w:t xml:space="preserve">х 140 </w:t>
      </w:r>
      <w:proofErr w:type="gramStart"/>
      <w:r w:rsidR="002C5411">
        <w:t xml:space="preserve">мм </w:t>
      </w:r>
      <w:r>
        <w:t>,</w:t>
      </w:r>
      <w:proofErr w:type="gramEnd"/>
      <w:r>
        <w:t xml:space="preserve"> вес </w:t>
      </w:r>
      <w:r w:rsidR="002C5411">
        <w:t>–</w:t>
      </w:r>
      <w:r>
        <w:t xml:space="preserve"> 4</w:t>
      </w:r>
      <w:r w:rsidR="002C5411">
        <w:t>,200</w:t>
      </w:r>
      <w:r>
        <w:t xml:space="preserve"> кг. Теплообменник изготовлен в ручную из </w:t>
      </w:r>
      <w:proofErr w:type="gramStart"/>
      <w:r>
        <w:t xml:space="preserve">высокотемпературной </w:t>
      </w:r>
      <w:r w:rsidRPr="002D6C6B">
        <w:t xml:space="preserve"> нержавеющей</w:t>
      </w:r>
      <w:proofErr w:type="gramEnd"/>
      <w:r w:rsidRPr="002D6C6B">
        <w:t xml:space="preserve"> стали</w:t>
      </w:r>
      <w:r>
        <w:t xml:space="preserve"> толщиной 1 мм</w:t>
      </w:r>
      <w:r w:rsidRPr="002D6C6B">
        <w:t>. Корпус аппарата покрыт термостойкой эмалью, что позволяет "Десна БМ" подверга</w:t>
      </w:r>
      <w:r>
        <w:t>ться нагреванию до 900 градусов</w:t>
      </w:r>
      <w:r w:rsidRPr="002D6C6B">
        <w:t>.</w:t>
      </w:r>
      <w:r>
        <w:t xml:space="preserve"> </w:t>
      </w:r>
      <w:r w:rsidRPr="002D6C6B">
        <w:t xml:space="preserve">Теплообменник "Десна БМ" оснащён </w:t>
      </w:r>
      <w:proofErr w:type="gramStart"/>
      <w:r w:rsidRPr="002D6C6B">
        <w:t xml:space="preserve">кулером </w:t>
      </w:r>
      <w:r>
        <w:t>,</w:t>
      </w:r>
      <w:r w:rsidRPr="002D6C6B">
        <w:t>который</w:t>
      </w:r>
      <w:proofErr w:type="gramEnd"/>
      <w:r w:rsidRPr="002D6C6B">
        <w:t xml:space="preserve"> предназначен для циркуляции нагреваемого воздуха. Имеет напряжение питания - 12В и два режима </w:t>
      </w:r>
      <w:proofErr w:type="gramStart"/>
      <w:r w:rsidRPr="002D6C6B">
        <w:t>работы(</w:t>
      </w:r>
      <w:proofErr w:type="gramEnd"/>
      <w:r w:rsidRPr="002D6C6B">
        <w:t>автоматический и турбо режим).</w:t>
      </w:r>
      <w:r>
        <w:t xml:space="preserve"> По итогам замерам температур, теплообменник име</w:t>
      </w:r>
      <w:r w:rsidR="006D0421">
        <w:t>ет</w:t>
      </w:r>
      <w:r>
        <w:t xml:space="preserve"> более высокий КПД по отношению к своим конкурентам.</w:t>
      </w:r>
    </w:p>
    <w:p w:rsidR="002C5411" w:rsidRPr="002C5411" w:rsidRDefault="002D6C6B" w:rsidP="002D6C6B">
      <w:pPr>
        <w:pStyle w:val="1"/>
        <w:shd w:val="clear" w:color="auto" w:fill="auto"/>
        <w:spacing w:before="0"/>
        <w:ind w:right="240"/>
        <w:rPr>
          <w:rFonts w:asciiTheme="minorHAnsi" w:hAnsiTheme="minorHAnsi"/>
          <w:sz w:val="22"/>
          <w:szCs w:val="22"/>
        </w:rPr>
      </w:pPr>
      <w:r w:rsidRPr="002D6C6B">
        <w:rPr>
          <w:b/>
          <w:i/>
        </w:rPr>
        <w:t xml:space="preserve">     </w:t>
      </w:r>
      <w:r w:rsidRPr="002C5411">
        <w:rPr>
          <w:rFonts w:asciiTheme="minorHAnsi" w:hAnsiTheme="minorHAnsi"/>
          <w:b/>
          <w:i/>
          <w:sz w:val="22"/>
          <w:szCs w:val="22"/>
          <w:u w:val="single"/>
        </w:rPr>
        <w:t>Использование:</w:t>
      </w:r>
      <w:r w:rsidRPr="002C5411">
        <w:rPr>
          <w:rFonts w:asciiTheme="minorHAnsi" w:hAnsiTheme="minorHAnsi"/>
          <w:sz w:val="22"/>
          <w:szCs w:val="22"/>
        </w:rPr>
        <w:t xml:space="preserve"> </w:t>
      </w:r>
      <w:r w:rsidR="002C5411" w:rsidRPr="002C5411">
        <w:rPr>
          <w:rFonts w:asciiTheme="minorHAnsi" w:hAnsiTheme="minorHAnsi"/>
          <w:b/>
          <w:sz w:val="22"/>
          <w:szCs w:val="22"/>
        </w:rPr>
        <w:t>1.</w:t>
      </w:r>
      <w:r w:rsidR="002C5411" w:rsidRPr="002C5411">
        <w:rPr>
          <w:rFonts w:asciiTheme="minorHAnsi" w:hAnsiTheme="minorHAnsi"/>
          <w:sz w:val="22"/>
          <w:szCs w:val="22"/>
        </w:rPr>
        <w:t xml:space="preserve"> У</w:t>
      </w:r>
      <w:r w:rsidRPr="002C5411">
        <w:rPr>
          <w:rFonts w:asciiTheme="minorHAnsi" w:hAnsiTheme="minorHAnsi"/>
          <w:sz w:val="22"/>
          <w:szCs w:val="22"/>
        </w:rPr>
        <w:t>стойчиво установить теплообменник на горелку, п</w:t>
      </w:r>
      <w:r w:rsidR="002C5411" w:rsidRPr="002C5411">
        <w:rPr>
          <w:rFonts w:asciiTheme="minorHAnsi" w:hAnsiTheme="minorHAnsi"/>
          <w:sz w:val="22"/>
          <w:szCs w:val="22"/>
        </w:rPr>
        <w:t>одходящую по мощности и размеру.</w:t>
      </w:r>
    </w:p>
    <w:p w:rsidR="002C5411" w:rsidRPr="002C5411" w:rsidRDefault="002C5411" w:rsidP="002D6C6B">
      <w:pPr>
        <w:pStyle w:val="1"/>
        <w:shd w:val="clear" w:color="auto" w:fill="auto"/>
        <w:spacing w:before="0"/>
        <w:ind w:right="240"/>
        <w:rPr>
          <w:rFonts w:asciiTheme="minorHAnsi" w:hAnsiTheme="minorHAnsi"/>
          <w:sz w:val="22"/>
          <w:szCs w:val="22"/>
        </w:rPr>
      </w:pPr>
      <w:r w:rsidRPr="002C5411">
        <w:rPr>
          <w:rFonts w:asciiTheme="minorHAnsi" w:hAnsiTheme="minorHAnsi"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2C5411">
        <w:rPr>
          <w:rFonts w:asciiTheme="minorHAnsi" w:hAnsiTheme="minorHAnsi"/>
          <w:b/>
          <w:sz w:val="22"/>
          <w:szCs w:val="22"/>
        </w:rPr>
        <w:t>2.</w:t>
      </w:r>
      <w:r w:rsidRPr="002C5411">
        <w:rPr>
          <w:rFonts w:asciiTheme="minorHAnsi" w:hAnsiTheme="minorHAnsi"/>
          <w:sz w:val="22"/>
          <w:szCs w:val="22"/>
        </w:rPr>
        <w:t xml:space="preserve"> П</w:t>
      </w:r>
      <w:r w:rsidR="002D6C6B" w:rsidRPr="002C5411">
        <w:rPr>
          <w:rFonts w:asciiTheme="minorHAnsi" w:hAnsiTheme="minorHAnsi"/>
          <w:sz w:val="22"/>
          <w:szCs w:val="22"/>
        </w:rPr>
        <w:t>одсоединить дымоход</w:t>
      </w:r>
      <w:r w:rsidRPr="002C5411">
        <w:rPr>
          <w:rFonts w:asciiTheme="minorHAnsi" w:hAnsiTheme="minorHAnsi"/>
          <w:sz w:val="22"/>
          <w:szCs w:val="22"/>
        </w:rPr>
        <w:t xml:space="preserve"> </w:t>
      </w:r>
    </w:p>
    <w:p w:rsidR="002C5411" w:rsidRPr="002C5411" w:rsidRDefault="002C5411" w:rsidP="002D6C6B">
      <w:pPr>
        <w:pStyle w:val="1"/>
        <w:shd w:val="clear" w:color="auto" w:fill="auto"/>
        <w:spacing w:before="0"/>
        <w:ind w:right="240"/>
        <w:rPr>
          <w:rFonts w:asciiTheme="minorHAnsi" w:hAnsiTheme="minorHAnsi"/>
          <w:sz w:val="22"/>
          <w:szCs w:val="22"/>
        </w:rPr>
      </w:pPr>
      <w:r w:rsidRPr="002C5411">
        <w:rPr>
          <w:rFonts w:asciiTheme="minorHAnsi" w:hAnsiTheme="minorHAnsi"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2C5411">
        <w:rPr>
          <w:rFonts w:asciiTheme="minorHAnsi" w:hAnsiTheme="minorHAnsi"/>
          <w:b/>
          <w:sz w:val="22"/>
          <w:szCs w:val="22"/>
        </w:rPr>
        <w:t>3.</w:t>
      </w:r>
      <w:r w:rsidRPr="002C5411">
        <w:rPr>
          <w:rFonts w:asciiTheme="minorHAnsi" w:hAnsiTheme="minorHAnsi"/>
          <w:sz w:val="22"/>
          <w:szCs w:val="22"/>
        </w:rPr>
        <w:t>Установить  и</w:t>
      </w:r>
      <w:r w:rsidR="002D6C6B" w:rsidRPr="002C5411">
        <w:rPr>
          <w:rFonts w:asciiTheme="minorHAnsi" w:hAnsiTheme="minorHAnsi"/>
          <w:sz w:val="22"/>
          <w:szCs w:val="22"/>
        </w:rPr>
        <w:t>сточник питания</w:t>
      </w:r>
      <w:r w:rsidRPr="002C5411">
        <w:rPr>
          <w:rFonts w:asciiTheme="minorHAnsi" w:hAnsiTheme="minorHAnsi"/>
          <w:sz w:val="22"/>
          <w:szCs w:val="22"/>
        </w:rPr>
        <w:t xml:space="preserve"> и подключить</w:t>
      </w:r>
      <w:r w:rsidR="002D6C6B" w:rsidRPr="002C5411">
        <w:rPr>
          <w:rFonts w:asciiTheme="minorHAnsi" w:hAnsiTheme="minorHAnsi"/>
          <w:sz w:val="22"/>
          <w:szCs w:val="22"/>
        </w:rPr>
        <w:t xml:space="preserve"> венти</w:t>
      </w:r>
      <w:r w:rsidRPr="002C5411">
        <w:rPr>
          <w:rFonts w:asciiTheme="minorHAnsi" w:hAnsiTheme="minorHAnsi"/>
          <w:sz w:val="22"/>
          <w:szCs w:val="22"/>
        </w:rPr>
        <w:t>лятор</w:t>
      </w:r>
      <w:r w:rsidR="002D6C6B" w:rsidRPr="002C5411">
        <w:rPr>
          <w:rFonts w:asciiTheme="minorHAnsi" w:hAnsiTheme="minorHAnsi"/>
          <w:sz w:val="22"/>
          <w:szCs w:val="22"/>
        </w:rPr>
        <w:t xml:space="preserve"> (соблюдая полярность).</w:t>
      </w:r>
    </w:p>
    <w:p w:rsidR="002D6C6B" w:rsidRDefault="002C5411" w:rsidP="002D6C6B">
      <w:pPr>
        <w:pStyle w:val="1"/>
        <w:shd w:val="clear" w:color="auto" w:fill="auto"/>
        <w:spacing w:before="0"/>
        <w:ind w:right="240"/>
        <w:rPr>
          <w:rFonts w:asciiTheme="minorHAnsi" w:hAnsiTheme="minorHAnsi"/>
          <w:sz w:val="22"/>
          <w:szCs w:val="22"/>
        </w:rPr>
      </w:pPr>
      <w:r w:rsidRPr="002C5411">
        <w:rPr>
          <w:rFonts w:asciiTheme="minorHAnsi" w:hAnsiTheme="minorHAnsi"/>
          <w:b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2C5411">
        <w:rPr>
          <w:rFonts w:asciiTheme="minorHAnsi" w:hAnsiTheme="minorHAnsi"/>
          <w:b/>
          <w:sz w:val="22"/>
          <w:szCs w:val="22"/>
        </w:rPr>
        <w:t>4.</w:t>
      </w:r>
      <w:r w:rsidR="002D6C6B" w:rsidRPr="002C5411">
        <w:rPr>
          <w:rFonts w:asciiTheme="minorHAnsi" w:hAnsiTheme="minorHAnsi"/>
          <w:sz w:val="22"/>
          <w:szCs w:val="22"/>
        </w:rPr>
        <w:t xml:space="preserve"> Разжечь горелку, убедиться, что вентилятор работает и в дымоходе присутствует тяга.</w:t>
      </w:r>
    </w:p>
    <w:p w:rsidR="002C5411" w:rsidRDefault="00A17C4E" w:rsidP="002D6C6B">
      <w:pPr>
        <w:pStyle w:val="1"/>
        <w:shd w:val="clear" w:color="auto" w:fill="auto"/>
        <w:spacing w:before="0"/>
        <w:ind w:right="240"/>
      </w:pPr>
      <w:r>
        <w:rPr>
          <w:rFonts w:asciiTheme="minorHAnsi" w:hAnsiTheme="minorHAnsi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434340</wp:posOffset>
            </wp:positionV>
            <wp:extent cx="3997325" cy="2647950"/>
            <wp:effectExtent l="19050" t="0" r="3175" b="0"/>
            <wp:wrapTight wrapText="bothSides">
              <wp:wrapPolygon edited="0">
                <wp:start x="-103" y="0"/>
                <wp:lineTo x="-103" y="21445"/>
                <wp:lineTo x="21617" y="21445"/>
                <wp:lineTo x="21617" y="0"/>
                <wp:lineTo x="-103" y="0"/>
              </wp:wrapPolygon>
            </wp:wrapTight>
            <wp:docPr id="2" name="Рисунок 2" descr="C:\Users\Храмков\Desktop\теплообменник фото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рамков\Desktop\теплообменник фото\DSC_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411" w:rsidRPr="002C5411">
        <w:rPr>
          <w:rFonts w:asciiTheme="minorHAnsi" w:hAnsiTheme="minorHAnsi"/>
          <w:b/>
          <w:sz w:val="22"/>
          <w:szCs w:val="22"/>
        </w:rPr>
        <w:t xml:space="preserve">    </w:t>
      </w:r>
      <w:r w:rsidR="002C5411">
        <w:rPr>
          <w:rFonts w:asciiTheme="minorHAnsi" w:hAnsiTheme="minorHAnsi"/>
          <w:b/>
          <w:sz w:val="22"/>
          <w:szCs w:val="22"/>
        </w:rPr>
        <w:t xml:space="preserve"> </w:t>
      </w:r>
      <w:r w:rsidR="002C5411" w:rsidRPr="002C5411">
        <w:rPr>
          <w:rFonts w:asciiTheme="minorHAnsi" w:hAnsiTheme="minorHAnsi"/>
          <w:b/>
          <w:sz w:val="22"/>
          <w:szCs w:val="22"/>
          <w:u w:val="single"/>
        </w:rPr>
        <w:t>Внимание:</w:t>
      </w:r>
      <w:r w:rsidR="002C5411" w:rsidRPr="002C5411">
        <w:t xml:space="preserve"> </w:t>
      </w:r>
      <w:r w:rsidR="002C5411">
        <w:t xml:space="preserve"> Корпус теплообменника имеет высокую температуру 130°c, что может вызвать ожог, при случайном прикосновении. Во избежание возгорания быть выдержано достаточное расстояние между горелкой и легковоспламеняющимися предметами. </w:t>
      </w:r>
      <w:r w:rsidR="00B229ED">
        <w:t>После выключения горелки, для остывания теплообменника, необходимо некоторое время не отключать вентилятор, чтобы корпус остыл более быстрее.</w:t>
      </w:r>
    </w:p>
    <w:p w:rsidR="00B229ED" w:rsidRDefault="002C5411" w:rsidP="00B229ED">
      <w:pPr>
        <w:pStyle w:val="1"/>
        <w:shd w:val="clear" w:color="auto" w:fill="auto"/>
        <w:spacing w:before="0"/>
        <w:ind w:right="240"/>
        <w:rPr>
          <w:rFonts w:asciiTheme="minorHAnsi" w:hAnsiTheme="minorHAnsi"/>
          <w:b/>
        </w:rPr>
      </w:pPr>
      <w:r w:rsidRPr="002C5411">
        <w:rPr>
          <w:b/>
          <w:i/>
        </w:rPr>
        <w:t xml:space="preserve">     </w:t>
      </w:r>
      <w:r w:rsidRPr="00B229ED">
        <w:rPr>
          <w:rFonts w:asciiTheme="minorHAnsi" w:hAnsiTheme="minorHAnsi"/>
          <w:b/>
          <w:sz w:val="22"/>
          <w:szCs w:val="22"/>
          <w:u w:val="single"/>
        </w:rPr>
        <w:t>Первое использование:</w:t>
      </w:r>
      <w:r w:rsidRPr="00B229ED">
        <w:rPr>
          <w:rFonts w:asciiTheme="minorHAnsi" w:hAnsiTheme="minorHAnsi"/>
          <w:b/>
        </w:rPr>
        <w:t xml:space="preserve">  При первом использовании теплообменника, нужно обеспечить хорошее проветривание помещения, т.к. вследствие выгорания покрытия, присутствует посторонний запах, который пропадет через 30 - 60 минут работы. Первые 5 мин не включая вентилятора ,</w:t>
      </w:r>
      <w:r w:rsidR="006D0421">
        <w:rPr>
          <w:rFonts w:asciiTheme="minorHAnsi" w:hAnsiTheme="minorHAnsi"/>
          <w:b/>
        </w:rPr>
        <w:t xml:space="preserve">60 </w:t>
      </w:r>
      <w:r w:rsidRPr="00B229ED">
        <w:rPr>
          <w:rFonts w:asciiTheme="minorHAnsi" w:hAnsiTheme="minorHAnsi"/>
          <w:b/>
        </w:rPr>
        <w:t xml:space="preserve">мин </w:t>
      </w:r>
      <w:proofErr w:type="spellStart"/>
      <w:proofErr w:type="gramStart"/>
      <w:r w:rsidRPr="00B229ED">
        <w:rPr>
          <w:rFonts w:asciiTheme="minorHAnsi" w:hAnsiTheme="minorHAnsi"/>
          <w:b/>
        </w:rPr>
        <w:t>авторежиме</w:t>
      </w:r>
      <w:proofErr w:type="spellEnd"/>
      <w:r w:rsidRPr="00B229ED">
        <w:rPr>
          <w:rFonts w:asciiTheme="minorHAnsi" w:hAnsiTheme="minorHAnsi"/>
          <w:b/>
        </w:rPr>
        <w:t>( горелка</w:t>
      </w:r>
      <w:proofErr w:type="gramEnd"/>
      <w:r w:rsidRPr="00B229ED">
        <w:rPr>
          <w:rFonts w:asciiTheme="minorHAnsi" w:hAnsiTheme="minorHAnsi"/>
          <w:b/>
        </w:rPr>
        <w:t xml:space="preserve"> на полный газ). </w:t>
      </w:r>
    </w:p>
    <w:p w:rsidR="00B229ED" w:rsidRPr="00A17C4E" w:rsidRDefault="00B229ED" w:rsidP="00B229ED">
      <w:pPr>
        <w:pStyle w:val="1"/>
        <w:shd w:val="clear" w:color="auto" w:fill="auto"/>
        <w:spacing w:before="0"/>
        <w:ind w:right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</w:t>
      </w:r>
      <w:proofErr w:type="gramStart"/>
      <w:r w:rsidRPr="00A17C4E">
        <w:rPr>
          <w:rFonts w:asciiTheme="minorHAnsi" w:hAnsiTheme="minorHAnsi"/>
          <w:b/>
          <w:sz w:val="22"/>
          <w:szCs w:val="22"/>
          <w:u w:val="single"/>
        </w:rPr>
        <w:t>Запрещается</w:t>
      </w:r>
      <w:r w:rsidRPr="00A17C4E">
        <w:rPr>
          <w:rFonts w:asciiTheme="minorHAnsi" w:hAnsiTheme="minorHAnsi"/>
          <w:b/>
          <w:sz w:val="22"/>
          <w:szCs w:val="22"/>
        </w:rPr>
        <w:t>:  1</w:t>
      </w:r>
      <w:proofErr w:type="gramEnd"/>
      <w:r w:rsidRPr="00A17C4E">
        <w:rPr>
          <w:rFonts w:asciiTheme="minorHAnsi" w:hAnsiTheme="minorHAnsi"/>
          <w:b/>
          <w:sz w:val="22"/>
          <w:szCs w:val="22"/>
        </w:rPr>
        <w:t>.</w:t>
      </w:r>
      <w:r w:rsidRPr="00A17C4E">
        <w:rPr>
          <w:rFonts w:asciiTheme="minorHAnsi" w:hAnsiTheme="minorHAnsi"/>
          <w:sz w:val="22"/>
          <w:szCs w:val="22"/>
        </w:rPr>
        <w:t xml:space="preserve"> Пользоваться неисправным теплообменником.</w:t>
      </w:r>
    </w:p>
    <w:p w:rsidR="00B229ED" w:rsidRPr="00A17C4E" w:rsidRDefault="00B229ED" w:rsidP="00B229ED">
      <w:pPr>
        <w:pStyle w:val="1"/>
        <w:shd w:val="clear" w:color="auto" w:fill="auto"/>
        <w:tabs>
          <w:tab w:val="left" w:pos="908"/>
        </w:tabs>
        <w:spacing w:before="0"/>
        <w:ind w:left="720"/>
        <w:jc w:val="both"/>
        <w:rPr>
          <w:rFonts w:asciiTheme="minorHAnsi" w:hAnsiTheme="minorHAnsi"/>
          <w:sz w:val="22"/>
          <w:szCs w:val="22"/>
        </w:rPr>
      </w:pPr>
      <w:r w:rsidRPr="00A17C4E">
        <w:rPr>
          <w:rFonts w:asciiTheme="minorHAnsi" w:hAnsiTheme="minorHAnsi"/>
          <w:sz w:val="22"/>
          <w:szCs w:val="22"/>
        </w:rPr>
        <w:t xml:space="preserve">             </w:t>
      </w:r>
      <w:r w:rsidR="00A17C4E" w:rsidRPr="00A17C4E">
        <w:rPr>
          <w:rFonts w:asciiTheme="minorHAnsi" w:hAnsiTheme="minorHAnsi"/>
          <w:sz w:val="22"/>
          <w:szCs w:val="22"/>
        </w:rPr>
        <w:t xml:space="preserve">                  </w:t>
      </w:r>
      <w:r w:rsidRPr="00A17C4E">
        <w:rPr>
          <w:rFonts w:asciiTheme="minorHAnsi" w:hAnsiTheme="minorHAnsi"/>
          <w:sz w:val="22"/>
          <w:szCs w:val="22"/>
        </w:rPr>
        <w:t xml:space="preserve"> </w:t>
      </w:r>
      <w:r w:rsidRPr="00A17C4E">
        <w:rPr>
          <w:rFonts w:asciiTheme="minorHAnsi" w:hAnsiTheme="minorHAnsi"/>
          <w:b/>
          <w:sz w:val="22"/>
          <w:szCs w:val="22"/>
        </w:rPr>
        <w:t>2.</w:t>
      </w:r>
      <w:r w:rsidRPr="00A17C4E">
        <w:rPr>
          <w:rFonts w:asciiTheme="minorHAnsi" w:hAnsiTheme="minorHAnsi"/>
          <w:sz w:val="22"/>
          <w:szCs w:val="22"/>
        </w:rPr>
        <w:t xml:space="preserve"> Устанавливать теплообменник в местах с риском повышенной пожарной опасности.</w:t>
      </w:r>
    </w:p>
    <w:p w:rsidR="00B229ED" w:rsidRPr="00A17C4E" w:rsidRDefault="00B229ED" w:rsidP="00B229ED">
      <w:pPr>
        <w:pStyle w:val="1"/>
        <w:shd w:val="clear" w:color="auto" w:fill="auto"/>
        <w:tabs>
          <w:tab w:val="left" w:pos="908"/>
        </w:tabs>
        <w:spacing w:before="0"/>
        <w:ind w:right="240"/>
        <w:rPr>
          <w:rFonts w:asciiTheme="minorHAnsi" w:hAnsiTheme="minorHAnsi"/>
          <w:sz w:val="22"/>
          <w:szCs w:val="22"/>
        </w:rPr>
      </w:pPr>
      <w:r w:rsidRPr="00A17C4E">
        <w:rPr>
          <w:rFonts w:asciiTheme="minorHAnsi" w:hAnsiTheme="minorHAnsi"/>
          <w:b/>
          <w:sz w:val="22"/>
          <w:szCs w:val="22"/>
        </w:rPr>
        <w:t xml:space="preserve">                    </w:t>
      </w:r>
      <w:r w:rsidR="00A17C4E" w:rsidRPr="00A17C4E">
        <w:rPr>
          <w:rFonts w:asciiTheme="minorHAnsi" w:hAnsiTheme="minorHAnsi"/>
          <w:b/>
          <w:sz w:val="22"/>
          <w:szCs w:val="22"/>
        </w:rPr>
        <w:t xml:space="preserve">         </w:t>
      </w:r>
      <w:r w:rsidRPr="00A17C4E">
        <w:rPr>
          <w:rFonts w:asciiTheme="minorHAnsi" w:hAnsiTheme="minorHAnsi"/>
          <w:b/>
          <w:sz w:val="22"/>
          <w:szCs w:val="22"/>
        </w:rPr>
        <w:t xml:space="preserve"> </w:t>
      </w:r>
      <w:r w:rsidR="006D0421">
        <w:rPr>
          <w:rFonts w:asciiTheme="minorHAnsi" w:hAnsiTheme="minorHAnsi"/>
          <w:b/>
          <w:sz w:val="22"/>
          <w:szCs w:val="22"/>
        </w:rPr>
        <w:t xml:space="preserve"> </w:t>
      </w:r>
      <w:r w:rsidR="00A17C4E" w:rsidRPr="00A17C4E">
        <w:rPr>
          <w:rFonts w:asciiTheme="minorHAnsi" w:hAnsiTheme="minorHAnsi"/>
          <w:b/>
          <w:sz w:val="22"/>
          <w:szCs w:val="22"/>
        </w:rPr>
        <w:t xml:space="preserve"> </w:t>
      </w:r>
      <w:r w:rsidRPr="00A17C4E">
        <w:rPr>
          <w:rFonts w:asciiTheme="minorHAnsi" w:hAnsiTheme="minorHAnsi"/>
          <w:b/>
          <w:sz w:val="22"/>
          <w:szCs w:val="22"/>
        </w:rPr>
        <w:t>3.</w:t>
      </w:r>
      <w:r w:rsidRPr="00A17C4E">
        <w:rPr>
          <w:rFonts w:asciiTheme="minorHAnsi" w:hAnsiTheme="minorHAnsi"/>
          <w:sz w:val="22"/>
          <w:szCs w:val="22"/>
        </w:rPr>
        <w:t xml:space="preserve"> Заставлять пространство около теплообменника предметами, препятствующими свободному протеканию воздуха через теплообменник.</w:t>
      </w:r>
    </w:p>
    <w:p w:rsidR="00B229ED" w:rsidRPr="00A17C4E" w:rsidRDefault="00B229ED" w:rsidP="00B229ED">
      <w:pPr>
        <w:pStyle w:val="1"/>
        <w:shd w:val="clear" w:color="auto" w:fill="auto"/>
        <w:tabs>
          <w:tab w:val="left" w:pos="908"/>
        </w:tabs>
        <w:spacing w:before="0"/>
        <w:ind w:right="240"/>
        <w:rPr>
          <w:rFonts w:asciiTheme="minorHAnsi" w:hAnsiTheme="minorHAnsi"/>
          <w:sz w:val="22"/>
          <w:szCs w:val="22"/>
        </w:rPr>
      </w:pPr>
      <w:r w:rsidRPr="00A17C4E">
        <w:rPr>
          <w:rFonts w:asciiTheme="minorHAnsi" w:hAnsiTheme="minorHAnsi"/>
          <w:sz w:val="22"/>
          <w:szCs w:val="22"/>
        </w:rPr>
        <w:t xml:space="preserve">                             </w:t>
      </w:r>
      <w:r w:rsidR="00A17C4E" w:rsidRPr="00A17C4E">
        <w:rPr>
          <w:rFonts w:asciiTheme="minorHAnsi" w:hAnsiTheme="minorHAnsi"/>
          <w:sz w:val="22"/>
          <w:szCs w:val="22"/>
        </w:rPr>
        <w:t xml:space="preserve">   </w:t>
      </w:r>
      <w:r w:rsidRPr="00A17C4E">
        <w:rPr>
          <w:rFonts w:asciiTheme="minorHAnsi" w:hAnsiTheme="minorHAnsi"/>
          <w:b/>
          <w:sz w:val="22"/>
          <w:szCs w:val="22"/>
        </w:rPr>
        <w:t>4.</w:t>
      </w:r>
      <w:r w:rsidR="005D1977">
        <w:rPr>
          <w:rFonts w:asciiTheme="minorHAnsi" w:hAnsiTheme="minorHAnsi"/>
          <w:b/>
          <w:sz w:val="22"/>
          <w:szCs w:val="22"/>
        </w:rPr>
        <w:t xml:space="preserve"> </w:t>
      </w:r>
      <w:r w:rsidR="005D1977" w:rsidRPr="005D1977">
        <w:rPr>
          <w:rFonts w:asciiTheme="minorHAnsi" w:hAnsiTheme="minorHAnsi"/>
          <w:sz w:val="22"/>
          <w:szCs w:val="22"/>
        </w:rPr>
        <w:t>Использование</w:t>
      </w:r>
      <w:r w:rsidRPr="00A17C4E">
        <w:rPr>
          <w:rFonts w:asciiTheme="minorHAnsi" w:hAnsiTheme="minorHAnsi"/>
          <w:b/>
          <w:sz w:val="22"/>
          <w:szCs w:val="22"/>
        </w:rPr>
        <w:t xml:space="preserve"> </w:t>
      </w:r>
      <w:r w:rsidR="005D1977">
        <w:rPr>
          <w:rFonts w:asciiTheme="minorHAnsi" w:hAnsiTheme="minorHAnsi"/>
          <w:sz w:val="22"/>
          <w:szCs w:val="22"/>
        </w:rPr>
        <w:t>т</w:t>
      </w:r>
      <w:r w:rsidRPr="00A17C4E">
        <w:rPr>
          <w:rFonts w:asciiTheme="minorHAnsi" w:hAnsiTheme="minorHAnsi"/>
          <w:sz w:val="22"/>
          <w:szCs w:val="22"/>
        </w:rPr>
        <w:t>еплообменника с неработающим вентилятором и отсутствием тяги в дымоходе.</w:t>
      </w:r>
    </w:p>
    <w:p w:rsidR="00B229ED" w:rsidRDefault="00B229ED" w:rsidP="00A17C4E">
      <w:pPr>
        <w:pStyle w:val="1"/>
        <w:shd w:val="clear" w:color="auto" w:fill="auto"/>
        <w:tabs>
          <w:tab w:val="left" w:pos="908"/>
        </w:tabs>
        <w:spacing w:before="0"/>
        <w:ind w:right="240"/>
        <w:rPr>
          <w:rFonts w:asciiTheme="minorHAnsi" w:hAnsiTheme="minorHAnsi"/>
          <w:b/>
          <w:sz w:val="22"/>
          <w:szCs w:val="22"/>
        </w:rPr>
      </w:pPr>
      <w:r w:rsidRPr="00A17C4E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="00A17C4E" w:rsidRPr="00A17C4E">
        <w:rPr>
          <w:rFonts w:asciiTheme="minorHAnsi" w:hAnsiTheme="minorHAnsi"/>
          <w:b/>
          <w:sz w:val="22"/>
          <w:szCs w:val="22"/>
        </w:rPr>
        <w:t xml:space="preserve">  </w:t>
      </w:r>
      <w:r w:rsidRPr="00A17C4E">
        <w:rPr>
          <w:rFonts w:asciiTheme="minorHAnsi" w:hAnsiTheme="minorHAnsi"/>
          <w:b/>
          <w:sz w:val="22"/>
          <w:szCs w:val="22"/>
        </w:rPr>
        <w:t xml:space="preserve"> 5.</w:t>
      </w:r>
      <w:r w:rsidRPr="00A17C4E">
        <w:rPr>
          <w:rFonts w:asciiTheme="minorHAnsi" w:hAnsiTheme="minorHAnsi"/>
          <w:sz w:val="22"/>
          <w:szCs w:val="22"/>
        </w:rPr>
        <w:t xml:space="preserve"> Использование лицами при отсутствии у них опыта или </w:t>
      </w:r>
      <w:proofErr w:type="gramStart"/>
      <w:r w:rsidRPr="00A17C4E">
        <w:rPr>
          <w:rFonts w:asciiTheme="minorHAnsi" w:hAnsiTheme="minorHAnsi"/>
          <w:sz w:val="22"/>
          <w:szCs w:val="22"/>
        </w:rPr>
        <w:t>знаний</w:t>
      </w:r>
      <w:r w:rsidR="00A17C4E" w:rsidRPr="00A17C4E">
        <w:rPr>
          <w:rFonts w:asciiTheme="minorHAnsi" w:hAnsiTheme="minorHAnsi"/>
          <w:sz w:val="22"/>
          <w:szCs w:val="22"/>
        </w:rPr>
        <w:t xml:space="preserve"> </w:t>
      </w:r>
      <w:r w:rsidRPr="00A17C4E">
        <w:rPr>
          <w:rFonts w:asciiTheme="minorHAnsi" w:hAnsiTheme="minorHAnsi"/>
          <w:sz w:val="22"/>
          <w:szCs w:val="22"/>
        </w:rPr>
        <w:t xml:space="preserve"> или</w:t>
      </w:r>
      <w:proofErr w:type="gramEnd"/>
      <w:r w:rsidRPr="00A17C4E">
        <w:rPr>
          <w:rFonts w:asciiTheme="minorHAnsi" w:hAnsiTheme="minorHAnsi"/>
          <w:sz w:val="22"/>
          <w:szCs w:val="22"/>
        </w:rPr>
        <w:t xml:space="preserve"> не проинструктированы об использовании</w:t>
      </w:r>
      <w:r w:rsidR="006D0421">
        <w:rPr>
          <w:rFonts w:asciiTheme="minorHAnsi" w:hAnsiTheme="minorHAnsi"/>
          <w:sz w:val="22"/>
          <w:szCs w:val="22"/>
        </w:rPr>
        <w:t>.</w:t>
      </w:r>
      <w:r w:rsidRPr="00A17C4E">
        <w:rPr>
          <w:rFonts w:asciiTheme="minorHAnsi" w:hAnsiTheme="minorHAnsi"/>
          <w:sz w:val="22"/>
          <w:szCs w:val="22"/>
        </w:rPr>
        <w:t xml:space="preserve"> </w:t>
      </w:r>
    </w:p>
    <w:p w:rsidR="00A17C4E" w:rsidRDefault="00A17C4E" w:rsidP="00A17C4E">
      <w:pPr>
        <w:pStyle w:val="1"/>
        <w:shd w:val="clear" w:color="auto" w:fill="auto"/>
        <w:spacing w:before="0"/>
        <w:ind w:right="240"/>
        <w:jc w:val="center"/>
        <w:rPr>
          <w:b/>
        </w:rPr>
      </w:pPr>
      <w:r>
        <w:rPr>
          <w:rFonts w:asciiTheme="minorHAnsi" w:hAnsiTheme="minorHAnsi"/>
          <w:b/>
          <w:sz w:val="22"/>
          <w:szCs w:val="22"/>
        </w:rPr>
        <w:t>По всем вопросам:</w:t>
      </w:r>
      <w:r w:rsidRPr="00A17C4E">
        <w:rPr>
          <w:b/>
        </w:rPr>
        <w:t xml:space="preserve"> </w:t>
      </w:r>
      <w:r>
        <w:rPr>
          <w:b/>
        </w:rPr>
        <w:t>8-920-831-31-11</w:t>
      </w:r>
    </w:p>
    <w:p w:rsidR="00A17C4E" w:rsidRDefault="00A17C4E" w:rsidP="00A17C4E">
      <w:pPr>
        <w:pStyle w:val="1"/>
        <w:shd w:val="clear" w:color="auto" w:fill="auto"/>
        <w:spacing w:before="0"/>
        <w:ind w:right="240"/>
        <w:jc w:val="center"/>
        <w:rPr>
          <w:b/>
        </w:rPr>
      </w:pPr>
      <w:r w:rsidRPr="00A17C4E">
        <w:rPr>
          <w:b/>
        </w:rPr>
        <w:t xml:space="preserve">Почта : </w:t>
      </w:r>
      <w:hyperlink r:id="rId8" w:history="1">
        <w:r w:rsidRPr="00A17C4E">
          <w:rPr>
            <w:rFonts w:asciiTheme="minorHAnsi" w:hAnsiTheme="minorHAnsi"/>
            <w:b/>
            <w:lang w:val="en-US"/>
          </w:rPr>
          <w:t>bryanskviazh</w:t>
        </w:r>
        <w:r w:rsidRPr="00A17C4E">
          <w:rPr>
            <w:rFonts w:asciiTheme="minorHAnsi" w:hAnsiTheme="minorHAnsi"/>
            <w:b/>
          </w:rPr>
          <w:t>@</w:t>
        </w:r>
        <w:r w:rsidRPr="00A17C4E">
          <w:rPr>
            <w:rFonts w:asciiTheme="minorHAnsi" w:hAnsiTheme="minorHAnsi"/>
            <w:b/>
            <w:lang w:val="en-US"/>
          </w:rPr>
          <w:t>yandex</w:t>
        </w:r>
        <w:r w:rsidRPr="00A17C4E">
          <w:rPr>
            <w:rFonts w:asciiTheme="minorHAnsi" w:hAnsiTheme="minorHAnsi"/>
            <w:b/>
          </w:rPr>
          <w:t>.</w:t>
        </w:r>
        <w:r w:rsidRPr="00A17C4E">
          <w:rPr>
            <w:rFonts w:asciiTheme="minorHAnsi" w:hAnsiTheme="minorHAnsi"/>
            <w:b/>
            <w:lang w:val="en-US"/>
          </w:rPr>
          <w:t>ru</w:t>
        </w:r>
      </w:hyperlink>
    </w:p>
    <w:p w:rsidR="00A17C4E" w:rsidRPr="0098630C" w:rsidRDefault="00A17C4E" w:rsidP="0098630C">
      <w:pPr>
        <w:pStyle w:val="1"/>
        <w:shd w:val="clear" w:color="auto" w:fill="auto"/>
        <w:spacing w:before="0"/>
        <w:ind w:right="240"/>
        <w:jc w:val="center"/>
        <w:rPr>
          <w:b/>
        </w:rPr>
      </w:pPr>
      <w:bookmarkStart w:id="0" w:name="_GoBack"/>
      <w:bookmarkEnd w:id="0"/>
      <w:r>
        <w:rPr>
          <w:b/>
        </w:rPr>
        <w:t>Сайт:</w:t>
      </w:r>
      <w:r w:rsidRPr="00A17C4E">
        <w:t xml:space="preserve"> </w:t>
      </w:r>
      <w:r w:rsidRPr="00A17C4E">
        <w:rPr>
          <w:b/>
        </w:rPr>
        <w:t>http://desnabm.ru/</w:t>
      </w:r>
      <w:r w:rsidR="0098630C">
        <w:rPr>
          <w:b/>
        </w:rPr>
        <w:br w:type="page"/>
      </w:r>
    </w:p>
    <w:p w:rsidR="00A17C4E" w:rsidRPr="00A17C4E" w:rsidRDefault="00A17C4E" w:rsidP="007F22B7"/>
    <w:p w:rsidR="00B229ED" w:rsidRDefault="007F22B7" w:rsidP="007F22B7">
      <w:pPr>
        <w:jc w:val="center"/>
        <w:rPr>
          <w:sz w:val="40"/>
          <w:u w:val="single"/>
        </w:rPr>
      </w:pPr>
      <w:r w:rsidRPr="007F22B7">
        <w:rPr>
          <w:sz w:val="40"/>
          <w:u w:val="single"/>
        </w:rPr>
        <w:t>Дымоход</w:t>
      </w:r>
      <w:r w:rsidR="00A2453E">
        <w:rPr>
          <w:sz w:val="40"/>
          <w:u w:val="single"/>
        </w:rPr>
        <w:t xml:space="preserve"> </w:t>
      </w:r>
      <w:r w:rsidR="00E86BBD">
        <w:rPr>
          <w:sz w:val="40"/>
          <w:u w:val="single"/>
        </w:rPr>
        <w:t>(для удаления угарного</w:t>
      </w:r>
      <w:r>
        <w:rPr>
          <w:sz w:val="40"/>
          <w:u w:val="single"/>
        </w:rPr>
        <w:t xml:space="preserve"> газа):</w:t>
      </w:r>
    </w:p>
    <w:p w:rsidR="0098630C" w:rsidRDefault="0098630C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sz w:val="36"/>
        </w:rPr>
        <w:sectPr w:rsidR="0098630C" w:rsidSect="00B3782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</w:pPr>
      <w:r w:rsidRPr="00EA5F22">
        <w:rPr>
          <w:sz w:val="36"/>
        </w:rPr>
        <w:lastRenderedPageBreak/>
        <w:t xml:space="preserve">Все трубы </w:t>
      </w:r>
      <w:r w:rsidRPr="00EA5F22">
        <w:t>Ø 50</w:t>
      </w: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</w:pP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1.</w:t>
      </w:r>
      <w:r w:rsidR="00844118">
        <w:rPr>
          <w:b w:val="0"/>
        </w:rPr>
        <w:t xml:space="preserve"> труба от ТО длинна 50</w:t>
      </w:r>
      <w:r>
        <w:rPr>
          <w:b w:val="0"/>
        </w:rPr>
        <w:t>см</w:t>
      </w: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2.</w:t>
      </w:r>
      <w:r>
        <w:rPr>
          <w:b w:val="0"/>
        </w:rPr>
        <w:t xml:space="preserve"> угол 45°</w:t>
      </w:r>
    </w:p>
    <w:p w:rsidR="007F22B7" w:rsidRDefault="007F22B7" w:rsidP="00844118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3.</w:t>
      </w:r>
      <w:r>
        <w:rPr>
          <w:b w:val="0"/>
        </w:rPr>
        <w:t xml:space="preserve"> </w:t>
      </w:r>
      <w:r w:rsidR="00844118">
        <w:rPr>
          <w:b w:val="0"/>
        </w:rPr>
        <w:t>отвод для сбора конденсата</w:t>
      </w: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4.</w:t>
      </w:r>
      <w:r>
        <w:rPr>
          <w:b w:val="0"/>
        </w:rPr>
        <w:t xml:space="preserve"> </w:t>
      </w:r>
      <w:r w:rsidR="00844118">
        <w:rPr>
          <w:b w:val="0"/>
        </w:rPr>
        <w:t>муфта</w:t>
      </w: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5.</w:t>
      </w:r>
      <w:r>
        <w:rPr>
          <w:b w:val="0"/>
        </w:rPr>
        <w:t xml:space="preserve"> угол 45°</w:t>
      </w: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6.</w:t>
      </w:r>
      <w:r>
        <w:rPr>
          <w:b w:val="0"/>
        </w:rPr>
        <w:t xml:space="preserve"> труба 50см</w:t>
      </w:r>
    </w:p>
    <w:p w:rsidR="007F22B7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7.</w:t>
      </w:r>
      <w:r>
        <w:rPr>
          <w:b w:val="0"/>
        </w:rPr>
        <w:t xml:space="preserve"> муфта </w:t>
      </w:r>
    </w:p>
    <w:p w:rsidR="007F22B7" w:rsidRPr="00EA5F22" w:rsidRDefault="007F22B7" w:rsidP="007F22B7">
      <w:pPr>
        <w:pStyle w:val="3"/>
        <w:shd w:val="clear" w:color="auto" w:fill="FFFFFF"/>
        <w:tabs>
          <w:tab w:val="center" w:pos="2879"/>
        </w:tabs>
        <w:spacing w:before="0" w:beforeAutospacing="0" w:after="0" w:afterAutospacing="0"/>
        <w:rPr>
          <w:b w:val="0"/>
        </w:rPr>
      </w:pPr>
      <w:r>
        <w:rPr>
          <w:b w:val="0"/>
        </w:rPr>
        <w:t xml:space="preserve">   </w:t>
      </w:r>
      <w:r w:rsidRPr="007F22B7">
        <w:t>8.</w:t>
      </w:r>
      <w:r>
        <w:rPr>
          <w:b w:val="0"/>
        </w:rPr>
        <w:t xml:space="preserve"> зонтик</w:t>
      </w:r>
    </w:p>
    <w:p w:rsidR="007F22B7" w:rsidRPr="00B229ED" w:rsidRDefault="0098630C" w:rsidP="0098630C">
      <w:pPr>
        <w:rPr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6648C8D9" wp14:editId="114E0EC4">
            <wp:extent cx="3577129" cy="49636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7129" cy="496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11" w:rsidRPr="002C5411" w:rsidRDefault="002C5411" w:rsidP="002D6C6B">
      <w:pPr>
        <w:pStyle w:val="1"/>
        <w:shd w:val="clear" w:color="auto" w:fill="auto"/>
        <w:spacing w:before="0"/>
        <w:ind w:right="240"/>
        <w:rPr>
          <w:rFonts w:asciiTheme="minorHAnsi" w:hAnsiTheme="minorHAnsi"/>
          <w:b/>
          <w:sz w:val="22"/>
          <w:szCs w:val="22"/>
          <w:u w:val="single"/>
        </w:rPr>
      </w:pPr>
    </w:p>
    <w:p w:rsidR="002D6C6B" w:rsidRPr="002D6C6B" w:rsidRDefault="002D6C6B" w:rsidP="00B3782E">
      <w:pPr>
        <w:spacing w:after="0"/>
        <w:rPr>
          <w:b/>
          <w:i/>
          <w:u w:val="single"/>
        </w:rPr>
      </w:pPr>
    </w:p>
    <w:p w:rsidR="0098630C" w:rsidRDefault="0098630C" w:rsidP="00B3782E">
      <w:pPr>
        <w:spacing w:after="0"/>
        <w:rPr>
          <w:sz w:val="32"/>
          <w:u w:val="single"/>
        </w:rPr>
        <w:sectPr w:rsidR="0098630C" w:rsidSect="0098630C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2D6C6B" w:rsidRPr="00B3782E" w:rsidRDefault="002D6C6B" w:rsidP="00B3782E">
      <w:pPr>
        <w:spacing w:after="0"/>
        <w:rPr>
          <w:sz w:val="32"/>
          <w:u w:val="single"/>
        </w:rPr>
      </w:pPr>
    </w:p>
    <w:sectPr w:rsidR="002D6C6B" w:rsidRPr="00B3782E" w:rsidSect="0098630C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C7287"/>
    <w:multiLevelType w:val="multilevel"/>
    <w:tmpl w:val="D63EAAC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82E"/>
    <w:rsid w:val="002C5411"/>
    <w:rsid w:val="002D6C6B"/>
    <w:rsid w:val="00373A32"/>
    <w:rsid w:val="005D1977"/>
    <w:rsid w:val="006D0421"/>
    <w:rsid w:val="00780987"/>
    <w:rsid w:val="007F22B7"/>
    <w:rsid w:val="00844118"/>
    <w:rsid w:val="008A3D9A"/>
    <w:rsid w:val="0098630C"/>
    <w:rsid w:val="00A17C4E"/>
    <w:rsid w:val="00A2453E"/>
    <w:rsid w:val="00B229ED"/>
    <w:rsid w:val="00B3782E"/>
    <w:rsid w:val="00E86BBD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4131"/>
  <w15:docId w15:val="{25BFFC9E-1E58-42A6-AFA8-8E531C74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9A"/>
  </w:style>
  <w:style w:type="paragraph" w:styleId="3">
    <w:name w:val="heading 3"/>
    <w:basedOn w:val="a"/>
    <w:link w:val="30"/>
    <w:uiPriority w:val="9"/>
    <w:qFormat/>
    <w:rsid w:val="007F2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82E"/>
  </w:style>
  <w:style w:type="character" w:styleId="a3">
    <w:name w:val="Hyperlink"/>
    <w:basedOn w:val="a0"/>
    <w:uiPriority w:val="99"/>
    <w:unhideWhenUsed/>
    <w:rsid w:val="00B3782E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2D6C6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2D6C6B"/>
    <w:pPr>
      <w:widowControl w:val="0"/>
      <w:shd w:val="clear" w:color="auto" w:fill="FFFFFF"/>
      <w:spacing w:before="480"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1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C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F2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skviaz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93EC-17D6-4A93-A602-F5D8965D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Храмков</dc:creator>
  <cp:keywords/>
  <dc:description/>
  <cp:lastModifiedBy>Артем</cp:lastModifiedBy>
  <cp:revision>11</cp:revision>
  <cp:lastPrinted>2016-10-15T09:39:00Z</cp:lastPrinted>
  <dcterms:created xsi:type="dcterms:W3CDTF">2016-10-15T08:42:00Z</dcterms:created>
  <dcterms:modified xsi:type="dcterms:W3CDTF">2022-12-20T17:51:00Z</dcterms:modified>
</cp:coreProperties>
</file>